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68107" w14:textId="77777777" w:rsidR="00A3140E" w:rsidRDefault="00A3140E" w:rsidP="007805A7">
      <w:pPr>
        <w:rPr>
          <w:rFonts w:ascii="Arial" w:hAnsi="Arial" w:cs="Arial"/>
        </w:rPr>
      </w:pPr>
    </w:p>
    <w:p w14:paraId="6193D39C" w14:textId="77777777" w:rsidR="001F7520" w:rsidRDefault="001F7520" w:rsidP="007805A7">
      <w:pPr>
        <w:rPr>
          <w:rFonts w:ascii="Arial" w:hAnsi="Arial" w:cs="Arial"/>
        </w:rPr>
      </w:pPr>
    </w:p>
    <w:p w14:paraId="090CFE9B" w14:textId="77777777" w:rsidR="001F7520" w:rsidRDefault="001F7520" w:rsidP="007805A7">
      <w:pPr>
        <w:rPr>
          <w:rFonts w:ascii="Arial" w:hAnsi="Arial" w:cs="Arial"/>
        </w:rPr>
      </w:pPr>
    </w:p>
    <w:p w14:paraId="7FA408C2" w14:textId="462DAD7D" w:rsidR="001F7520" w:rsidRDefault="001F7520" w:rsidP="001F7520">
      <w:pPr>
        <w:jc w:val="center"/>
        <w:rPr>
          <w:rFonts w:ascii="Arial" w:hAnsi="Arial" w:cs="Arial"/>
          <w:b/>
          <w:bCs/>
          <w:u w:val="single"/>
        </w:rPr>
      </w:pPr>
      <w:r w:rsidRPr="001F7520">
        <w:rPr>
          <w:rFonts w:ascii="Arial" w:hAnsi="Arial" w:cs="Arial"/>
          <w:b/>
          <w:bCs/>
          <w:u w:val="single"/>
        </w:rPr>
        <w:t xml:space="preserve">Headway Tyneside – Notice of </w:t>
      </w:r>
      <w:r w:rsidR="005E2285">
        <w:rPr>
          <w:rFonts w:ascii="Arial" w:hAnsi="Arial" w:cs="Arial"/>
          <w:b/>
          <w:bCs/>
          <w:u w:val="single"/>
        </w:rPr>
        <w:t>Extraordinary General Meeting</w:t>
      </w:r>
    </w:p>
    <w:p w14:paraId="4A62A136" w14:textId="77777777" w:rsidR="001F7520" w:rsidRDefault="001F7520" w:rsidP="001F7520">
      <w:pPr>
        <w:jc w:val="center"/>
        <w:rPr>
          <w:rFonts w:ascii="Arial" w:hAnsi="Arial" w:cs="Arial"/>
          <w:b/>
          <w:bCs/>
          <w:u w:val="single"/>
        </w:rPr>
      </w:pPr>
    </w:p>
    <w:p w14:paraId="64407683" w14:textId="16DB1050" w:rsidR="001F7520" w:rsidRDefault="005E2285" w:rsidP="001F7520">
      <w:pPr>
        <w:jc w:val="center"/>
        <w:rPr>
          <w:rFonts w:ascii="Arial" w:hAnsi="Arial" w:cs="Arial"/>
          <w:b/>
          <w:bCs/>
        </w:rPr>
      </w:pPr>
      <w:r>
        <w:rPr>
          <w:rFonts w:ascii="Arial" w:hAnsi="Arial" w:cs="Arial"/>
          <w:b/>
          <w:bCs/>
        </w:rPr>
        <w:t>9</w:t>
      </w:r>
      <w:r w:rsidRPr="005E2285">
        <w:rPr>
          <w:rFonts w:ascii="Arial" w:hAnsi="Arial" w:cs="Arial"/>
          <w:b/>
          <w:bCs/>
          <w:vertAlign w:val="superscript"/>
        </w:rPr>
        <w:t>th</w:t>
      </w:r>
      <w:r>
        <w:rPr>
          <w:rFonts w:ascii="Arial" w:hAnsi="Arial" w:cs="Arial"/>
          <w:b/>
          <w:bCs/>
        </w:rPr>
        <w:t xml:space="preserve"> April 2026, 3.30pm</w:t>
      </w:r>
    </w:p>
    <w:p w14:paraId="49E851D7" w14:textId="77777777" w:rsidR="00397D3B" w:rsidRDefault="00397D3B" w:rsidP="001F7520">
      <w:pPr>
        <w:jc w:val="center"/>
        <w:rPr>
          <w:rFonts w:ascii="Arial" w:hAnsi="Arial" w:cs="Arial"/>
          <w:b/>
          <w:bCs/>
        </w:rPr>
      </w:pPr>
    </w:p>
    <w:p w14:paraId="23651172" w14:textId="481EE537" w:rsidR="00397D3B" w:rsidRDefault="00397D3B" w:rsidP="001F7520">
      <w:pPr>
        <w:jc w:val="center"/>
        <w:rPr>
          <w:rFonts w:ascii="Arial" w:hAnsi="Arial" w:cs="Arial"/>
          <w:b/>
          <w:bCs/>
        </w:rPr>
      </w:pPr>
      <w:r>
        <w:rPr>
          <w:rFonts w:ascii="Arial" w:hAnsi="Arial" w:cs="Arial"/>
          <w:b/>
          <w:bCs/>
        </w:rPr>
        <w:t xml:space="preserve">At </w:t>
      </w:r>
      <w:r w:rsidR="005E2285">
        <w:rPr>
          <w:rFonts w:ascii="Arial" w:hAnsi="Arial" w:cs="Arial"/>
          <w:b/>
          <w:bCs/>
        </w:rPr>
        <w:t>Sinton</w:t>
      </w:r>
      <w:r w:rsidR="00337146">
        <w:rPr>
          <w:rFonts w:ascii="Arial" w:hAnsi="Arial" w:cs="Arial"/>
          <w:b/>
          <w:bCs/>
        </w:rPr>
        <w:t>s, The Cube, Barrack Road, N-U-T, NE4 6DB</w:t>
      </w:r>
    </w:p>
    <w:p w14:paraId="1C1F1730" w14:textId="77777777" w:rsidR="0004281C" w:rsidRDefault="0004281C" w:rsidP="001F7520">
      <w:pPr>
        <w:jc w:val="center"/>
        <w:rPr>
          <w:rFonts w:ascii="Arial" w:hAnsi="Arial" w:cs="Arial"/>
          <w:b/>
          <w:bCs/>
        </w:rPr>
      </w:pPr>
    </w:p>
    <w:p w14:paraId="19E1A070" w14:textId="4E3B387F" w:rsidR="0004281C" w:rsidRDefault="0004281C" w:rsidP="001F7520">
      <w:pPr>
        <w:jc w:val="center"/>
        <w:rPr>
          <w:rFonts w:ascii="Arial" w:hAnsi="Arial" w:cs="Arial"/>
          <w:b/>
          <w:bCs/>
        </w:rPr>
      </w:pPr>
      <w:r>
        <w:rPr>
          <w:rFonts w:ascii="Arial" w:hAnsi="Arial" w:cs="Arial"/>
          <w:b/>
          <w:bCs/>
        </w:rPr>
        <w:t xml:space="preserve">RSVP to </w:t>
      </w:r>
      <w:r w:rsidR="00337146" w:rsidRPr="00337146">
        <w:rPr>
          <w:rFonts w:ascii="Arial" w:hAnsi="Arial" w:cs="Arial"/>
          <w:b/>
          <w:bCs/>
        </w:rPr>
        <w:t>s</w:t>
      </w:r>
      <w:r w:rsidR="00337146">
        <w:rPr>
          <w:rFonts w:ascii="Arial" w:hAnsi="Arial" w:cs="Arial"/>
          <w:b/>
          <w:bCs/>
        </w:rPr>
        <w:t>ecretary@headwaytyneside.com</w:t>
      </w:r>
    </w:p>
    <w:p w14:paraId="2D57FC40" w14:textId="77777777" w:rsidR="00337146" w:rsidRDefault="00337146" w:rsidP="001F7520">
      <w:pPr>
        <w:jc w:val="center"/>
        <w:rPr>
          <w:rFonts w:ascii="Arial" w:hAnsi="Arial" w:cs="Arial"/>
          <w:u w:val="single"/>
        </w:rPr>
      </w:pPr>
    </w:p>
    <w:p w14:paraId="2F6EA517" w14:textId="77777777" w:rsidR="002A0B8B" w:rsidRDefault="002A0B8B" w:rsidP="001F7520">
      <w:pPr>
        <w:jc w:val="center"/>
        <w:rPr>
          <w:rFonts w:ascii="Arial" w:hAnsi="Arial" w:cs="Arial"/>
          <w:u w:val="single"/>
        </w:rPr>
      </w:pPr>
    </w:p>
    <w:p w14:paraId="7FCE16E9" w14:textId="42075C59" w:rsidR="00302688" w:rsidRDefault="00302688" w:rsidP="001F7520">
      <w:pPr>
        <w:jc w:val="center"/>
        <w:rPr>
          <w:rFonts w:ascii="Arial" w:hAnsi="Arial" w:cs="Arial"/>
          <w:u w:val="single"/>
        </w:rPr>
      </w:pPr>
      <w:r w:rsidRPr="00302688">
        <w:rPr>
          <w:rFonts w:ascii="Arial" w:hAnsi="Arial" w:cs="Arial"/>
          <w:u w:val="single"/>
        </w:rPr>
        <w:t>AGENDA</w:t>
      </w:r>
    </w:p>
    <w:p w14:paraId="32A6AC33" w14:textId="77777777" w:rsidR="00302688" w:rsidRDefault="00302688" w:rsidP="001F7520">
      <w:pPr>
        <w:jc w:val="center"/>
        <w:rPr>
          <w:rFonts w:ascii="Arial" w:hAnsi="Arial" w:cs="Arial"/>
          <w:u w:val="single"/>
        </w:rPr>
      </w:pPr>
    </w:p>
    <w:p w14:paraId="6088E068" w14:textId="77777777" w:rsidR="002A0B8B" w:rsidRDefault="002A0B8B" w:rsidP="001F7520">
      <w:pPr>
        <w:jc w:val="center"/>
        <w:rPr>
          <w:rFonts w:ascii="Arial" w:hAnsi="Arial" w:cs="Arial"/>
          <w:u w:val="single"/>
        </w:rPr>
      </w:pPr>
    </w:p>
    <w:p w14:paraId="2ABB9F88" w14:textId="77777777" w:rsidR="002A0B8B" w:rsidRDefault="002A0B8B" w:rsidP="001F7520">
      <w:pPr>
        <w:jc w:val="center"/>
        <w:rPr>
          <w:rFonts w:ascii="Arial" w:hAnsi="Arial" w:cs="Arial"/>
          <w:u w:val="single"/>
        </w:rPr>
      </w:pPr>
    </w:p>
    <w:p w14:paraId="6B7A9CA6" w14:textId="12881666" w:rsidR="00302688" w:rsidRPr="00302688" w:rsidRDefault="00302688" w:rsidP="00302688">
      <w:pPr>
        <w:shd w:val="clear" w:color="auto" w:fill="FFFFFF"/>
        <w:rPr>
          <w:rFonts w:ascii="Arial" w:eastAsia="Times New Roman" w:hAnsi="Arial" w:cs="Arial"/>
          <w:color w:val="222222"/>
          <w:sz w:val="24"/>
          <w:szCs w:val="24"/>
        </w:rPr>
      </w:pPr>
      <w:r w:rsidRPr="00302688">
        <w:rPr>
          <w:rFonts w:ascii="Arial" w:eastAsia="Times New Roman" w:hAnsi="Arial" w:cs="Arial"/>
          <w:color w:val="222222"/>
          <w:sz w:val="24"/>
          <w:szCs w:val="24"/>
        </w:rPr>
        <w:t>1. Welcome</w:t>
      </w:r>
      <w:r w:rsidR="0034516F">
        <w:rPr>
          <w:rFonts w:ascii="Arial" w:eastAsia="Times New Roman" w:hAnsi="Arial" w:cs="Arial"/>
          <w:color w:val="222222"/>
          <w:sz w:val="24"/>
          <w:szCs w:val="24"/>
        </w:rPr>
        <w:tab/>
      </w:r>
      <w:r w:rsidR="0034516F">
        <w:rPr>
          <w:rFonts w:ascii="Arial" w:eastAsia="Times New Roman" w:hAnsi="Arial" w:cs="Arial"/>
          <w:color w:val="222222"/>
          <w:sz w:val="24"/>
          <w:szCs w:val="24"/>
        </w:rPr>
        <w:tab/>
      </w:r>
      <w:r w:rsidR="0034516F">
        <w:rPr>
          <w:rFonts w:ascii="Arial" w:eastAsia="Times New Roman" w:hAnsi="Arial" w:cs="Arial"/>
          <w:color w:val="222222"/>
          <w:sz w:val="24"/>
          <w:szCs w:val="24"/>
        </w:rPr>
        <w:tab/>
      </w:r>
      <w:r w:rsidR="0034516F">
        <w:rPr>
          <w:rFonts w:ascii="Arial" w:eastAsia="Times New Roman" w:hAnsi="Arial" w:cs="Arial"/>
          <w:color w:val="222222"/>
          <w:sz w:val="24"/>
          <w:szCs w:val="24"/>
        </w:rPr>
        <w:tab/>
      </w:r>
      <w:r w:rsidR="0034516F">
        <w:rPr>
          <w:rFonts w:ascii="Arial" w:eastAsia="Times New Roman" w:hAnsi="Arial" w:cs="Arial"/>
          <w:color w:val="222222"/>
          <w:sz w:val="24"/>
          <w:szCs w:val="24"/>
        </w:rPr>
        <w:tab/>
      </w:r>
      <w:r w:rsidR="0034516F">
        <w:rPr>
          <w:rFonts w:ascii="Arial" w:eastAsia="Times New Roman" w:hAnsi="Arial" w:cs="Arial"/>
          <w:color w:val="222222"/>
          <w:sz w:val="24"/>
          <w:szCs w:val="24"/>
        </w:rPr>
        <w:tab/>
      </w:r>
      <w:r w:rsidRPr="00302688">
        <w:rPr>
          <w:rFonts w:ascii="Arial" w:eastAsia="Times New Roman" w:hAnsi="Arial" w:cs="Arial"/>
          <w:color w:val="222222"/>
          <w:sz w:val="24"/>
          <w:szCs w:val="24"/>
        </w:rPr>
        <w:t>Chair</w:t>
      </w:r>
      <w:r w:rsidR="0034516F">
        <w:rPr>
          <w:rFonts w:ascii="Arial" w:eastAsia="Times New Roman" w:hAnsi="Arial" w:cs="Arial"/>
          <w:color w:val="222222"/>
          <w:sz w:val="24"/>
          <w:szCs w:val="24"/>
        </w:rPr>
        <w:t xml:space="preserve"> – </w:t>
      </w:r>
      <w:r w:rsidR="00AC79B4">
        <w:rPr>
          <w:rFonts w:ascii="Arial" w:eastAsia="Times New Roman" w:hAnsi="Arial" w:cs="Arial"/>
          <w:color w:val="222222"/>
          <w:sz w:val="24"/>
          <w:szCs w:val="24"/>
        </w:rPr>
        <w:t>Elizabeth Alam</w:t>
      </w:r>
    </w:p>
    <w:p w14:paraId="29E7AA5B" w14:textId="77777777" w:rsidR="002A0B8B" w:rsidRDefault="002A0B8B" w:rsidP="00302688">
      <w:pPr>
        <w:shd w:val="clear" w:color="auto" w:fill="FFFFFF"/>
        <w:rPr>
          <w:rFonts w:ascii="Arial" w:eastAsia="Times New Roman" w:hAnsi="Arial" w:cs="Arial"/>
          <w:color w:val="222222"/>
          <w:sz w:val="24"/>
          <w:szCs w:val="24"/>
        </w:rPr>
      </w:pPr>
    </w:p>
    <w:p w14:paraId="5D7AB4AF" w14:textId="15B47BA4" w:rsidR="00D95393" w:rsidRDefault="00D95393" w:rsidP="00302688">
      <w:pPr>
        <w:shd w:val="clear" w:color="auto" w:fill="FFFFFF"/>
        <w:rPr>
          <w:rFonts w:ascii="Arial" w:eastAsia="Times New Roman" w:hAnsi="Arial" w:cs="Arial"/>
          <w:color w:val="222222"/>
          <w:sz w:val="24"/>
          <w:szCs w:val="24"/>
        </w:rPr>
      </w:pPr>
      <w:r>
        <w:rPr>
          <w:rFonts w:ascii="Arial" w:eastAsia="Times New Roman" w:hAnsi="Arial" w:cs="Arial"/>
          <w:color w:val="222222"/>
          <w:sz w:val="24"/>
          <w:szCs w:val="24"/>
        </w:rPr>
        <w:t>2. Apologies for Absence</w:t>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t>Secretary – Alex Donaldson</w:t>
      </w:r>
    </w:p>
    <w:p w14:paraId="0E8401DD" w14:textId="77777777" w:rsidR="00D95393" w:rsidRDefault="00D95393" w:rsidP="00302688">
      <w:pPr>
        <w:shd w:val="clear" w:color="auto" w:fill="FFFFFF"/>
        <w:rPr>
          <w:rFonts w:ascii="Arial" w:eastAsia="Times New Roman" w:hAnsi="Arial" w:cs="Arial"/>
          <w:color w:val="222222"/>
          <w:sz w:val="24"/>
          <w:szCs w:val="24"/>
        </w:rPr>
      </w:pPr>
    </w:p>
    <w:p w14:paraId="35F2B3E6" w14:textId="0F2E62AF" w:rsidR="00A938F1" w:rsidRDefault="00D95393" w:rsidP="00302688">
      <w:pPr>
        <w:shd w:val="clear" w:color="auto" w:fill="FFFFFF"/>
        <w:rPr>
          <w:rFonts w:ascii="Arial" w:eastAsia="Times New Roman" w:hAnsi="Arial" w:cs="Arial"/>
          <w:color w:val="222222"/>
          <w:sz w:val="24"/>
          <w:szCs w:val="24"/>
        </w:rPr>
      </w:pPr>
      <w:r>
        <w:rPr>
          <w:rFonts w:ascii="Arial" w:eastAsia="Times New Roman" w:hAnsi="Arial" w:cs="Arial"/>
          <w:color w:val="222222"/>
          <w:sz w:val="24"/>
          <w:szCs w:val="24"/>
        </w:rPr>
        <w:t>3</w:t>
      </w:r>
      <w:r w:rsidR="00A938F1">
        <w:rPr>
          <w:rFonts w:ascii="Arial" w:eastAsia="Times New Roman" w:hAnsi="Arial" w:cs="Arial"/>
          <w:color w:val="222222"/>
          <w:sz w:val="24"/>
          <w:szCs w:val="24"/>
        </w:rPr>
        <w:t>. Confirmation of a Voting Quorum</w:t>
      </w:r>
      <w:r w:rsidR="00A938F1">
        <w:rPr>
          <w:rFonts w:ascii="Arial" w:eastAsia="Times New Roman" w:hAnsi="Arial" w:cs="Arial"/>
          <w:color w:val="222222"/>
          <w:sz w:val="24"/>
          <w:szCs w:val="24"/>
        </w:rPr>
        <w:tab/>
      </w:r>
      <w:r w:rsidR="00A938F1">
        <w:rPr>
          <w:rFonts w:ascii="Arial" w:eastAsia="Times New Roman" w:hAnsi="Arial" w:cs="Arial"/>
          <w:color w:val="222222"/>
          <w:sz w:val="24"/>
          <w:szCs w:val="24"/>
        </w:rPr>
        <w:tab/>
        <w:t>Secretary – Alex Donaldson</w:t>
      </w:r>
    </w:p>
    <w:p w14:paraId="23474126" w14:textId="77777777" w:rsidR="002A0B8B" w:rsidRDefault="002A0B8B" w:rsidP="00302688">
      <w:pPr>
        <w:shd w:val="clear" w:color="auto" w:fill="FFFFFF"/>
        <w:rPr>
          <w:rFonts w:ascii="Arial" w:eastAsia="Times New Roman" w:hAnsi="Arial" w:cs="Arial"/>
          <w:color w:val="222222"/>
          <w:sz w:val="24"/>
          <w:szCs w:val="24"/>
        </w:rPr>
      </w:pPr>
    </w:p>
    <w:p w14:paraId="464CD605" w14:textId="1CF9E206" w:rsidR="0052299F" w:rsidRDefault="0052299F" w:rsidP="00302688">
      <w:pPr>
        <w:shd w:val="clear" w:color="auto" w:fill="FFFFFF"/>
        <w:rPr>
          <w:rFonts w:ascii="Arial" w:eastAsia="Times New Roman" w:hAnsi="Arial" w:cs="Arial"/>
          <w:color w:val="222222"/>
          <w:sz w:val="24"/>
          <w:szCs w:val="24"/>
        </w:rPr>
      </w:pPr>
      <w:r>
        <w:rPr>
          <w:rFonts w:ascii="Arial" w:eastAsia="Times New Roman" w:hAnsi="Arial" w:cs="Arial"/>
          <w:color w:val="222222"/>
          <w:sz w:val="24"/>
          <w:szCs w:val="24"/>
        </w:rPr>
        <w:t>4. Conflicts of Interest</w:t>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r>
      <w:r>
        <w:rPr>
          <w:rFonts w:ascii="Arial" w:eastAsia="Times New Roman" w:hAnsi="Arial" w:cs="Arial"/>
          <w:color w:val="222222"/>
          <w:sz w:val="24"/>
          <w:szCs w:val="24"/>
        </w:rPr>
        <w:tab/>
        <w:t>Secretary – Alex Donaldson</w:t>
      </w:r>
    </w:p>
    <w:p w14:paraId="091065DD" w14:textId="77777777" w:rsidR="0052299F" w:rsidRDefault="0052299F" w:rsidP="00302688">
      <w:pPr>
        <w:shd w:val="clear" w:color="auto" w:fill="FFFFFF"/>
        <w:rPr>
          <w:rFonts w:ascii="Arial" w:eastAsia="Times New Roman" w:hAnsi="Arial" w:cs="Arial"/>
          <w:color w:val="222222"/>
          <w:sz w:val="24"/>
          <w:szCs w:val="24"/>
        </w:rPr>
      </w:pPr>
    </w:p>
    <w:p w14:paraId="56479021" w14:textId="0CBB509E" w:rsidR="003104BB" w:rsidRDefault="00D95393" w:rsidP="00302688">
      <w:pPr>
        <w:shd w:val="clear" w:color="auto" w:fill="FFFFFF"/>
        <w:rPr>
          <w:rFonts w:ascii="Arial" w:eastAsia="Times New Roman" w:hAnsi="Arial" w:cs="Arial"/>
          <w:color w:val="222222"/>
          <w:sz w:val="24"/>
          <w:szCs w:val="24"/>
        </w:rPr>
      </w:pPr>
      <w:r>
        <w:rPr>
          <w:rFonts w:ascii="Arial" w:eastAsia="Times New Roman" w:hAnsi="Arial" w:cs="Arial"/>
          <w:color w:val="222222"/>
          <w:sz w:val="24"/>
          <w:szCs w:val="24"/>
        </w:rPr>
        <w:t>4</w:t>
      </w:r>
      <w:r w:rsidR="00302688" w:rsidRPr="00302688">
        <w:rPr>
          <w:rFonts w:ascii="Arial" w:eastAsia="Times New Roman" w:hAnsi="Arial" w:cs="Arial"/>
          <w:color w:val="222222"/>
          <w:sz w:val="24"/>
          <w:szCs w:val="24"/>
        </w:rPr>
        <w:t xml:space="preserve">. </w:t>
      </w:r>
      <w:r w:rsidR="00D608EA">
        <w:rPr>
          <w:rFonts w:ascii="Arial" w:eastAsia="Times New Roman" w:hAnsi="Arial" w:cs="Arial"/>
          <w:color w:val="222222"/>
          <w:sz w:val="24"/>
          <w:szCs w:val="24"/>
        </w:rPr>
        <w:t>Discussion</w:t>
      </w:r>
      <w:r w:rsidR="00337146">
        <w:rPr>
          <w:rFonts w:ascii="Arial" w:eastAsia="Times New Roman" w:hAnsi="Arial" w:cs="Arial"/>
          <w:color w:val="222222"/>
          <w:sz w:val="24"/>
          <w:szCs w:val="24"/>
        </w:rPr>
        <w:t xml:space="preserve"> of </w:t>
      </w:r>
      <w:r w:rsidR="00795E5F">
        <w:rPr>
          <w:rFonts w:ascii="Arial" w:eastAsia="Times New Roman" w:hAnsi="Arial" w:cs="Arial"/>
          <w:color w:val="222222"/>
          <w:sz w:val="24"/>
          <w:szCs w:val="24"/>
        </w:rPr>
        <w:t xml:space="preserve">&amp; Vote on </w:t>
      </w:r>
      <w:r w:rsidR="00337146">
        <w:rPr>
          <w:rFonts w:ascii="Arial" w:eastAsia="Times New Roman" w:hAnsi="Arial" w:cs="Arial"/>
          <w:color w:val="222222"/>
          <w:sz w:val="24"/>
          <w:szCs w:val="24"/>
        </w:rPr>
        <w:t>Resolution 1</w:t>
      </w:r>
      <w:r w:rsidR="003104BB">
        <w:rPr>
          <w:rFonts w:ascii="Arial" w:eastAsia="Times New Roman" w:hAnsi="Arial" w:cs="Arial"/>
          <w:color w:val="222222"/>
          <w:sz w:val="24"/>
          <w:szCs w:val="24"/>
        </w:rPr>
        <w:tab/>
      </w:r>
      <w:r w:rsidR="003104BB">
        <w:rPr>
          <w:rFonts w:ascii="Arial" w:eastAsia="Times New Roman" w:hAnsi="Arial" w:cs="Arial"/>
          <w:color w:val="222222"/>
          <w:sz w:val="24"/>
          <w:szCs w:val="24"/>
        </w:rPr>
        <w:tab/>
        <w:t>Chair – Elizabeth Alam</w:t>
      </w:r>
    </w:p>
    <w:p w14:paraId="1FC3A0BA" w14:textId="77777777" w:rsidR="003104BB" w:rsidRDefault="003104BB" w:rsidP="003104BB">
      <w:pPr>
        <w:spacing w:after="160" w:line="259" w:lineRule="auto"/>
        <w:rPr>
          <w:rFonts w:ascii="Arial" w:eastAsia="Times New Roman" w:hAnsi="Arial" w:cs="Arial"/>
          <w:color w:val="222222"/>
          <w:sz w:val="24"/>
          <w:szCs w:val="24"/>
        </w:rPr>
      </w:pPr>
    </w:p>
    <w:p w14:paraId="05AAED36" w14:textId="2EF9C7E1" w:rsidR="003104BB" w:rsidRPr="00291EE2" w:rsidRDefault="003104BB" w:rsidP="003104BB">
      <w:pPr>
        <w:spacing w:after="160" w:line="259" w:lineRule="auto"/>
        <w:rPr>
          <w:rFonts w:ascii="Arial" w:eastAsia="Times New Roman" w:hAnsi="Arial" w:cs="Arial"/>
          <w:kern w:val="2"/>
          <w:sz w:val="20"/>
          <w:szCs w:val="20"/>
          <w:lang w:eastAsia="en-US"/>
        </w:rPr>
      </w:pPr>
      <w:r w:rsidRPr="00291EE2">
        <w:rPr>
          <w:rFonts w:ascii="Arial" w:eastAsia="Times New Roman" w:hAnsi="Arial" w:cs="Arial"/>
          <w:kern w:val="2"/>
          <w:sz w:val="20"/>
          <w:szCs w:val="20"/>
          <w:lang w:eastAsia="en-US"/>
        </w:rPr>
        <w:t>It is hereby resolved that Headway Tyneside, being a charitable company registered in England and Wales with company number 06992206 and charity number 1132713, shall apply to the Charity Commission for England and Wales for the conversion of the charitable company into a Charitable Incorporated Organisation (CIO) in accordance with the Charitable Incorporated Organisations (Conversion) Regulations 2017</w:t>
      </w:r>
    </w:p>
    <w:p w14:paraId="59D88E61" w14:textId="12320531" w:rsidR="00302688" w:rsidRPr="00302688" w:rsidRDefault="0034516F" w:rsidP="00302688">
      <w:pPr>
        <w:shd w:val="clear" w:color="auto" w:fill="FFFFFF"/>
        <w:rPr>
          <w:rFonts w:ascii="Arial" w:eastAsia="Times New Roman" w:hAnsi="Arial" w:cs="Arial"/>
          <w:color w:val="222222"/>
          <w:sz w:val="24"/>
          <w:szCs w:val="24"/>
        </w:rPr>
      </w:pPr>
      <w:r>
        <w:rPr>
          <w:rFonts w:ascii="Arial" w:eastAsia="Times New Roman" w:hAnsi="Arial" w:cs="Arial"/>
          <w:color w:val="222222"/>
          <w:sz w:val="24"/>
          <w:szCs w:val="24"/>
        </w:rPr>
        <w:tab/>
      </w:r>
      <w:r>
        <w:rPr>
          <w:rFonts w:ascii="Arial" w:eastAsia="Times New Roman" w:hAnsi="Arial" w:cs="Arial"/>
          <w:color w:val="222222"/>
          <w:sz w:val="24"/>
          <w:szCs w:val="24"/>
        </w:rPr>
        <w:tab/>
      </w:r>
    </w:p>
    <w:p w14:paraId="63DB05AA" w14:textId="2CE75C12" w:rsidR="00302688" w:rsidRDefault="00D95393" w:rsidP="00302688">
      <w:pPr>
        <w:shd w:val="clear" w:color="auto" w:fill="FFFFFF"/>
        <w:rPr>
          <w:rFonts w:ascii="Arial" w:eastAsia="Times New Roman" w:hAnsi="Arial" w:cs="Arial"/>
          <w:color w:val="222222"/>
          <w:sz w:val="24"/>
          <w:szCs w:val="24"/>
        </w:rPr>
      </w:pPr>
      <w:r>
        <w:rPr>
          <w:rFonts w:ascii="Arial" w:eastAsia="Times New Roman" w:hAnsi="Arial" w:cs="Arial"/>
          <w:color w:val="222222"/>
          <w:sz w:val="24"/>
          <w:szCs w:val="24"/>
        </w:rPr>
        <w:t>5</w:t>
      </w:r>
      <w:r w:rsidR="00302688" w:rsidRPr="00302688">
        <w:rPr>
          <w:rFonts w:ascii="Arial" w:eastAsia="Times New Roman" w:hAnsi="Arial" w:cs="Arial"/>
          <w:color w:val="222222"/>
          <w:sz w:val="24"/>
          <w:szCs w:val="24"/>
        </w:rPr>
        <w:t xml:space="preserve">. </w:t>
      </w:r>
      <w:r w:rsidR="00D608EA">
        <w:rPr>
          <w:rFonts w:ascii="Arial" w:eastAsia="Times New Roman" w:hAnsi="Arial" w:cs="Arial"/>
          <w:color w:val="222222"/>
          <w:sz w:val="24"/>
          <w:szCs w:val="24"/>
        </w:rPr>
        <w:t>Discussion of</w:t>
      </w:r>
      <w:r w:rsidR="00A938F1">
        <w:rPr>
          <w:rFonts w:ascii="Arial" w:eastAsia="Times New Roman" w:hAnsi="Arial" w:cs="Arial"/>
          <w:color w:val="222222"/>
          <w:sz w:val="24"/>
          <w:szCs w:val="24"/>
        </w:rPr>
        <w:t xml:space="preserve"> &amp; Vote on Resolution 2</w:t>
      </w:r>
      <w:r w:rsidR="00A938F1">
        <w:rPr>
          <w:rFonts w:ascii="Arial" w:eastAsia="Times New Roman" w:hAnsi="Arial" w:cs="Arial"/>
          <w:color w:val="222222"/>
          <w:sz w:val="24"/>
          <w:szCs w:val="24"/>
        </w:rPr>
        <w:tab/>
      </w:r>
      <w:r w:rsidR="00A938F1">
        <w:rPr>
          <w:rFonts w:ascii="Arial" w:eastAsia="Times New Roman" w:hAnsi="Arial" w:cs="Arial"/>
          <w:color w:val="222222"/>
          <w:sz w:val="24"/>
          <w:szCs w:val="24"/>
        </w:rPr>
        <w:tab/>
        <w:t>Chair – Elizabeth Alam</w:t>
      </w:r>
    </w:p>
    <w:p w14:paraId="0B965DDB" w14:textId="77777777" w:rsidR="00A938F1" w:rsidRDefault="00A938F1" w:rsidP="00302688">
      <w:pPr>
        <w:shd w:val="clear" w:color="auto" w:fill="FFFFFF"/>
        <w:rPr>
          <w:rFonts w:ascii="Arial" w:eastAsia="Times New Roman" w:hAnsi="Arial" w:cs="Arial"/>
          <w:color w:val="222222"/>
          <w:sz w:val="24"/>
          <w:szCs w:val="24"/>
        </w:rPr>
      </w:pPr>
    </w:p>
    <w:p w14:paraId="2C821D47" w14:textId="16AA0044" w:rsidR="007E031A" w:rsidRDefault="007E031A" w:rsidP="00302688">
      <w:pPr>
        <w:shd w:val="clear" w:color="auto" w:fill="FFFFFF"/>
        <w:rPr>
          <w:rFonts w:ascii="Arial" w:eastAsia="Times New Roman" w:hAnsi="Arial" w:cs="Arial"/>
          <w:color w:val="222222"/>
          <w:sz w:val="24"/>
          <w:szCs w:val="24"/>
        </w:rPr>
      </w:pPr>
      <w:r w:rsidRPr="00291EE2">
        <w:rPr>
          <w:rFonts w:ascii="Arial" w:eastAsia="Times New Roman" w:hAnsi="Arial" w:cs="Arial"/>
          <w:kern w:val="2"/>
          <w:sz w:val="20"/>
          <w:szCs w:val="20"/>
          <w:lang w:eastAsia="en-US"/>
        </w:rPr>
        <w:t>It is hereby resolved that, upon conversion of the charitable company Headway Tyneside into a Charitable Incorporated Organisation, the constitution in the form presented to this meeting and initialled by the Chair for the purposes of identification shall be adopted as the constitution of the CIO.</w:t>
      </w:r>
    </w:p>
    <w:p w14:paraId="3ABA24B1" w14:textId="77777777" w:rsidR="00A938F1" w:rsidRPr="00302688" w:rsidRDefault="00A938F1" w:rsidP="00302688">
      <w:pPr>
        <w:shd w:val="clear" w:color="auto" w:fill="FFFFFF"/>
        <w:rPr>
          <w:rFonts w:ascii="Arial" w:eastAsia="Times New Roman" w:hAnsi="Arial" w:cs="Arial"/>
          <w:color w:val="222222"/>
          <w:sz w:val="24"/>
          <w:szCs w:val="24"/>
        </w:rPr>
      </w:pPr>
    </w:p>
    <w:p w14:paraId="265E0A05" w14:textId="72533BF6" w:rsidR="00302688" w:rsidRPr="00302688" w:rsidRDefault="00D95393" w:rsidP="001F2426">
      <w:pPr>
        <w:shd w:val="clear" w:color="auto" w:fill="FFFFFF"/>
        <w:rPr>
          <w:rFonts w:ascii="Arial" w:eastAsia="Times New Roman" w:hAnsi="Arial" w:cs="Arial"/>
          <w:color w:val="222222"/>
          <w:sz w:val="24"/>
          <w:szCs w:val="24"/>
        </w:rPr>
      </w:pPr>
      <w:r>
        <w:rPr>
          <w:rFonts w:ascii="Arial" w:eastAsia="Times New Roman" w:hAnsi="Arial" w:cs="Arial"/>
          <w:color w:val="222222"/>
          <w:sz w:val="24"/>
          <w:szCs w:val="24"/>
        </w:rPr>
        <w:t>6</w:t>
      </w:r>
      <w:r w:rsidR="00302688" w:rsidRPr="00302688">
        <w:rPr>
          <w:rFonts w:ascii="Arial" w:eastAsia="Times New Roman" w:hAnsi="Arial" w:cs="Arial"/>
          <w:color w:val="222222"/>
          <w:sz w:val="24"/>
          <w:szCs w:val="24"/>
        </w:rPr>
        <w:t xml:space="preserve">. </w:t>
      </w:r>
      <w:r w:rsidR="001F2426">
        <w:rPr>
          <w:rFonts w:ascii="Arial" w:eastAsia="Times New Roman" w:hAnsi="Arial" w:cs="Arial"/>
          <w:color w:val="222222"/>
          <w:sz w:val="24"/>
          <w:szCs w:val="24"/>
        </w:rPr>
        <w:t>AOB</w:t>
      </w:r>
    </w:p>
    <w:p w14:paraId="3C05B541" w14:textId="77777777" w:rsidR="002A0B8B" w:rsidRDefault="002A0B8B" w:rsidP="001F2426">
      <w:pPr>
        <w:shd w:val="clear" w:color="auto" w:fill="FFFFFF"/>
        <w:rPr>
          <w:rFonts w:ascii="Arial" w:eastAsia="Times New Roman" w:hAnsi="Arial" w:cs="Arial"/>
          <w:color w:val="222222"/>
          <w:sz w:val="24"/>
          <w:szCs w:val="24"/>
        </w:rPr>
      </w:pPr>
    </w:p>
    <w:p w14:paraId="1EEC3E6C" w14:textId="1B21EF61" w:rsidR="00302688" w:rsidRPr="00302688" w:rsidRDefault="00D95393" w:rsidP="001F2426">
      <w:pPr>
        <w:shd w:val="clear" w:color="auto" w:fill="FFFFFF"/>
        <w:rPr>
          <w:rFonts w:ascii="Arial" w:hAnsi="Arial" w:cs="Arial"/>
          <w:u w:val="single"/>
        </w:rPr>
      </w:pPr>
      <w:r>
        <w:rPr>
          <w:rFonts w:ascii="Arial" w:eastAsia="Times New Roman" w:hAnsi="Arial" w:cs="Arial"/>
          <w:color w:val="222222"/>
          <w:sz w:val="24"/>
          <w:szCs w:val="24"/>
        </w:rPr>
        <w:t>7</w:t>
      </w:r>
      <w:r w:rsidR="00302688" w:rsidRPr="00302688">
        <w:rPr>
          <w:rFonts w:ascii="Arial" w:eastAsia="Times New Roman" w:hAnsi="Arial" w:cs="Arial"/>
          <w:color w:val="222222"/>
          <w:sz w:val="24"/>
          <w:szCs w:val="24"/>
        </w:rPr>
        <w:t xml:space="preserve">. </w:t>
      </w:r>
      <w:r w:rsidR="001F2426">
        <w:rPr>
          <w:rFonts w:ascii="Arial" w:eastAsia="Times New Roman" w:hAnsi="Arial" w:cs="Arial"/>
          <w:color w:val="222222"/>
          <w:sz w:val="24"/>
          <w:szCs w:val="24"/>
        </w:rPr>
        <w:t>Meeting Close</w:t>
      </w:r>
    </w:p>
    <w:sectPr w:rsidR="00302688" w:rsidRPr="00302688" w:rsidSect="00314715">
      <w:headerReference w:type="default" r:id="rId11"/>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BE9AE" w14:textId="77777777" w:rsidR="004C4CCD" w:rsidRDefault="004C4CCD" w:rsidP="007805A7">
      <w:r>
        <w:separator/>
      </w:r>
    </w:p>
  </w:endnote>
  <w:endnote w:type="continuationSeparator" w:id="0">
    <w:p w14:paraId="1B5E8F2C" w14:textId="77777777" w:rsidR="004C4CCD" w:rsidRDefault="004C4CCD" w:rsidP="00780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9BDEE" w14:textId="77777777" w:rsidR="004C4CCD" w:rsidRDefault="004C4CCD" w:rsidP="007805A7">
      <w:r>
        <w:separator/>
      </w:r>
    </w:p>
  </w:footnote>
  <w:footnote w:type="continuationSeparator" w:id="0">
    <w:p w14:paraId="40461B2F" w14:textId="77777777" w:rsidR="004C4CCD" w:rsidRDefault="004C4CCD" w:rsidP="007805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CA68F" w14:textId="69F21DE9" w:rsidR="007805A7" w:rsidRDefault="007805A7">
    <w:pPr>
      <w:pStyle w:val="Header"/>
    </w:pPr>
    <w:r>
      <w:rPr>
        <w:noProof/>
      </w:rPr>
      <w:drawing>
        <wp:inline distT="0" distB="0" distL="0" distR="0" wp14:anchorId="08726A2F" wp14:editId="28604E30">
          <wp:extent cx="5727700" cy="1237227"/>
          <wp:effectExtent l="0" t="0" r="0" b="0"/>
          <wp:docPr id="5"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27700" cy="123722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44C2C"/>
    <w:multiLevelType w:val="hybridMultilevel"/>
    <w:tmpl w:val="E968FBB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E1E368F"/>
    <w:multiLevelType w:val="hybridMultilevel"/>
    <w:tmpl w:val="A8904996"/>
    <w:lvl w:ilvl="0" w:tplc="08090001">
      <w:start w:val="1"/>
      <w:numFmt w:val="bullet"/>
      <w:lvlText w:val=""/>
      <w:lvlJc w:val="left"/>
      <w:pPr>
        <w:ind w:left="1305" w:hanging="360"/>
      </w:pPr>
      <w:rPr>
        <w:rFonts w:ascii="Symbol" w:hAnsi="Symbol" w:hint="default"/>
      </w:rPr>
    </w:lvl>
    <w:lvl w:ilvl="1" w:tplc="08090003" w:tentative="1">
      <w:start w:val="1"/>
      <w:numFmt w:val="bullet"/>
      <w:lvlText w:val="o"/>
      <w:lvlJc w:val="left"/>
      <w:pPr>
        <w:ind w:left="2025" w:hanging="360"/>
      </w:pPr>
      <w:rPr>
        <w:rFonts w:ascii="Courier New" w:hAnsi="Courier New" w:cs="Courier New" w:hint="default"/>
      </w:rPr>
    </w:lvl>
    <w:lvl w:ilvl="2" w:tplc="08090005" w:tentative="1">
      <w:start w:val="1"/>
      <w:numFmt w:val="bullet"/>
      <w:lvlText w:val=""/>
      <w:lvlJc w:val="left"/>
      <w:pPr>
        <w:ind w:left="2745" w:hanging="360"/>
      </w:pPr>
      <w:rPr>
        <w:rFonts w:ascii="Wingdings" w:hAnsi="Wingdings" w:hint="default"/>
      </w:rPr>
    </w:lvl>
    <w:lvl w:ilvl="3" w:tplc="08090001" w:tentative="1">
      <w:start w:val="1"/>
      <w:numFmt w:val="bullet"/>
      <w:lvlText w:val=""/>
      <w:lvlJc w:val="left"/>
      <w:pPr>
        <w:ind w:left="3465" w:hanging="360"/>
      </w:pPr>
      <w:rPr>
        <w:rFonts w:ascii="Symbol" w:hAnsi="Symbol" w:hint="default"/>
      </w:rPr>
    </w:lvl>
    <w:lvl w:ilvl="4" w:tplc="08090003" w:tentative="1">
      <w:start w:val="1"/>
      <w:numFmt w:val="bullet"/>
      <w:lvlText w:val="o"/>
      <w:lvlJc w:val="left"/>
      <w:pPr>
        <w:ind w:left="4185" w:hanging="360"/>
      </w:pPr>
      <w:rPr>
        <w:rFonts w:ascii="Courier New" w:hAnsi="Courier New" w:cs="Courier New" w:hint="default"/>
      </w:rPr>
    </w:lvl>
    <w:lvl w:ilvl="5" w:tplc="08090005" w:tentative="1">
      <w:start w:val="1"/>
      <w:numFmt w:val="bullet"/>
      <w:lvlText w:val=""/>
      <w:lvlJc w:val="left"/>
      <w:pPr>
        <w:ind w:left="4905" w:hanging="360"/>
      </w:pPr>
      <w:rPr>
        <w:rFonts w:ascii="Wingdings" w:hAnsi="Wingdings" w:hint="default"/>
      </w:rPr>
    </w:lvl>
    <w:lvl w:ilvl="6" w:tplc="08090001" w:tentative="1">
      <w:start w:val="1"/>
      <w:numFmt w:val="bullet"/>
      <w:lvlText w:val=""/>
      <w:lvlJc w:val="left"/>
      <w:pPr>
        <w:ind w:left="5625" w:hanging="360"/>
      </w:pPr>
      <w:rPr>
        <w:rFonts w:ascii="Symbol" w:hAnsi="Symbol" w:hint="default"/>
      </w:rPr>
    </w:lvl>
    <w:lvl w:ilvl="7" w:tplc="08090003" w:tentative="1">
      <w:start w:val="1"/>
      <w:numFmt w:val="bullet"/>
      <w:lvlText w:val="o"/>
      <w:lvlJc w:val="left"/>
      <w:pPr>
        <w:ind w:left="6345" w:hanging="360"/>
      </w:pPr>
      <w:rPr>
        <w:rFonts w:ascii="Courier New" w:hAnsi="Courier New" w:cs="Courier New" w:hint="default"/>
      </w:rPr>
    </w:lvl>
    <w:lvl w:ilvl="8" w:tplc="08090005" w:tentative="1">
      <w:start w:val="1"/>
      <w:numFmt w:val="bullet"/>
      <w:lvlText w:val=""/>
      <w:lvlJc w:val="left"/>
      <w:pPr>
        <w:ind w:left="7065" w:hanging="360"/>
      </w:pPr>
      <w:rPr>
        <w:rFonts w:ascii="Wingdings" w:hAnsi="Wingdings" w:hint="default"/>
      </w:rPr>
    </w:lvl>
  </w:abstractNum>
  <w:abstractNum w:abstractNumId="2" w15:restartNumberingAfterBreak="0">
    <w:nsid w:val="5EDC6878"/>
    <w:multiLevelType w:val="multilevel"/>
    <w:tmpl w:val="2ADA5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C713B8"/>
    <w:multiLevelType w:val="multilevel"/>
    <w:tmpl w:val="64A8E476"/>
    <w:lvl w:ilvl="0">
      <w:start w:val="1"/>
      <w:numFmt w:val="bullet"/>
      <w:lvlText w:val=""/>
      <w:lvlJc w:val="left"/>
      <w:pPr>
        <w:tabs>
          <w:tab w:val="num" w:pos="855"/>
        </w:tabs>
        <w:ind w:left="855" w:hanging="360"/>
      </w:pPr>
      <w:rPr>
        <w:rFonts w:ascii="Symbol" w:hAnsi="Symbol" w:hint="default"/>
        <w:sz w:val="20"/>
      </w:rPr>
    </w:lvl>
    <w:lvl w:ilvl="1" w:tentative="1">
      <w:start w:val="1"/>
      <w:numFmt w:val="bullet"/>
      <w:lvlText w:val="o"/>
      <w:lvlJc w:val="left"/>
      <w:pPr>
        <w:tabs>
          <w:tab w:val="num" w:pos="1575"/>
        </w:tabs>
        <w:ind w:left="1575" w:hanging="360"/>
      </w:pPr>
      <w:rPr>
        <w:rFonts w:ascii="Courier New" w:hAnsi="Courier New" w:hint="default"/>
        <w:sz w:val="20"/>
      </w:rPr>
    </w:lvl>
    <w:lvl w:ilvl="2" w:tentative="1">
      <w:start w:val="1"/>
      <w:numFmt w:val="bullet"/>
      <w:lvlText w:val=""/>
      <w:lvlJc w:val="left"/>
      <w:pPr>
        <w:tabs>
          <w:tab w:val="num" w:pos="2295"/>
        </w:tabs>
        <w:ind w:left="2295" w:hanging="360"/>
      </w:pPr>
      <w:rPr>
        <w:rFonts w:ascii="Wingdings" w:hAnsi="Wingdings" w:hint="default"/>
        <w:sz w:val="20"/>
      </w:rPr>
    </w:lvl>
    <w:lvl w:ilvl="3" w:tentative="1">
      <w:start w:val="1"/>
      <w:numFmt w:val="bullet"/>
      <w:lvlText w:val=""/>
      <w:lvlJc w:val="left"/>
      <w:pPr>
        <w:tabs>
          <w:tab w:val="num" w:pos="3015"/>
        </w:tabs>
        <w:ind w:left="3015" w:hanging="360"/>
      </w:pPr>
      <w:rPr>
        <w:rFonts w:ascii="Wingdings" w:hAnsi="Wingdings" w:hint="default"/>
        <w:sz w:val="20"/>
      </w:rPr>
    </w:lvl>
    <w:lvl w:ilvl="4" w:tentative="1">
      <w:start w:val="1"/>
      <w:numFmt w:val="bullet"/>
      <w:lvlText w:val=""/>
      <w:lvlJc w:val="left"/>
      <w:pPr>
        <w:tabs>
          <w:tab w:val="num" w:pos="3735"/>
        </w:tabs>
        <w:ind w:left="3735" w:hanging="360"/>
      </w:pPr>
      <w:rPr>
        <w:rFonts w:ascii="Wingdings" w:hAnsi="Wingdings" w:hint="default"/>
        <w:sz w:val="20"/>
      </w:rPr>
    </w:lvl>
    <w:lvl w:ilvl="5" w:tentative="1">
      <w:start w:val="1"/>
      <w:numFmt w:val="bullet"/>
      <w:lvlText w:val=""/>
      <w:lvlJc w:val="left"/>
      <w:pPr>
        <w:tabs>
          <w:tab w:val="num" w:pos="4455"/>
        </w:tabs>
        <w:ind w:left="4455" w:hanging="360"/>
      </w:pPr>
      <w:rPr>
        <w:rFonts w:ascii="Wingdings" w:hAnsi="Wingdings" w:hint="default"/>
        <w:sz w:val="20"/>
      </w:rPr>
    </w:lvl>
    <w:lvl w:ilvl="6" w:tentative="1">
      <w:start w:val="1"/>
      <w:numFmt w:val="bullet"/>
      <w:lvlText w:val=""/>
      <w:lvlJc w:val="left"/>
      <w:pPr>
        <w:tabs>
          <w:tab w:val="num" w:pos="5175"/>
        </w:tabs>
        <w:ind w:left="5175" w:hanging="360"/>
      </w:pPr>
      <w:rPr>
        <w:rFonts w:ascii="Wingdings" w:hAnsi="Wingdings" w:hint="default"/>
        <w:sz w:val="20"/>
      </w:rPr>
    </w:lvl>
    <w:lvl w:ilvl="7" w:tentative="1">
      <w:start w:val="1"/>
      <w:numFmt w:val="bullet"/>
      <w:lvlText w:val=""/>
      <w:lvlJc w:val="left"/>
      <w:pPr>
        <w:tabs>
          <w:tab w:val="num" w:pos="5895"/>
        </w:tabs>
        <w:ind w:left="5895" w:hanging="360"/>
      </w:pPr>
      <w:rPr>
        <w:rFonts w:ascii="Wingdings" w:hAnsi="Wingdings" w:hint="default"/>
        <w:sz w:val="20"/>
      </w:rPr>
    </w:lvl>
    <w:lvl w:ilvl="8" w:tentative="1">
      <w:start w:val="1"/>
      <w:numFmt w:val="bullet"/>
      <w:lvlText w:val=""/>
      <w:lvlJc w:val="left"/>
      <w:pPr>
        <w:tabs>
          <w:tab w:val="num" w:pos="6615"/>
        </w:tabs>
        <w:ind w:left="6615" w:hanging="360"/>
      </w:pPr>
      <w:rPr>
        <w:rFonts w:ascii="Wingdings" w:hAnsi="Wingdings" w:hint="default"/>
        <w:sz w:val="20"/>
      </w:rPr>
    </w:lvl>
  </w:abstractNum>
  <w:abstractNum w:abstractNumId="4" w15:restartNumberingAfterBreak="0">
    <w:nsid w:val="77FE2600"/>
    <w:multiLevelType w:val="multilevel"/>
    <w:tmpl w:val="2F926858"/>
    <w:lvl w:ilvl="0">
      <w:start w:val="1"/>
      <w:numFmt w:val="bullet"/>
      <w:lvlText w:val=""/>
      <w:lvlJc w:val="left"/>
      <w:pPr>
        <w:tabs>
          <w:tab w:val="num" w:pos="855"/>
        </w:tabs>
        <w:ind w:left="855" w:hanging="360"/>
      </w:pPr>
      <w:rPr>
        <w:rFonts w:ascii="Symbol" w:hAnsi="Symbol" w:hint="default"/>
        <w:sz w:val="20"/>
      </w:rPr>
    </w:lvl>
    <w:lvl w:ilvl="1" w:tentative="1">
      <w:start w:val="1"/>
      <w:numFmt w:val="bullet"/>
      <w:lvlText w:val="o"/>
      <w:lvlJc w:val="left"/>
      <w:pPr>
        <w:tabs>
          <w:tab w:val="num" w:pos="1575"/>
        </w:tabs>
        <w:ind w:left="1575" w:hanging="360"/>
      </w:pPr>
      <w:rPr>
        <w:rFonts w:ascii="Courier New" w:hAnsi="Courier New" w:hint="default"/>
        <w:sz w:val="20"/>
      </w:rPr>
    </w:lvl>
    <w:lvl w:ilvl="2" w:tentative="1">
      <w:start w:val="1"/>
      <w:numFmt w:val="bullet"/>
      <w:lvlText w:val=""/>
      <w:lvlJc w:val="left"/>
      <w:pPr>
        <w:tabs>
          <w:tab w:val="num" w:pos="2295"/>
        </w:tabs>
        <w:ind w:left="2295" w:hanging="360"/>
      </w:pPr>
      <w:rPr>
        <w:rFonts w:ascii="Wingdings" w:hAnsi="Wingdings" w:hint="default"/>
        <w:sz w:val="20"/>
      </w:rPr>
    </w:lvl>
    <w:lvl w:ilvl="3" w:tentative="1">
      <w:start w:val="1"/>
      <w:numFmt w:val="bullet"/>
      <w:lvlText w:val=""/>
      <w:lvlJc w:val="left"/>
      <w:pPr>
        <w:tabs>
          <w:tab w:val="num" w:pos="3015"/>
        </w:tabs>
        <w:ind w:left="3015" w:hanging="360"/>
      </w:pPr>
      <w:rPr>
        <w:rFonts w:ascii="Wingdings" w:hAnsi="Wingdings" w:hint="default"/>
        <w:sz w:val="20"/>
      </w:rPr>
    </w:lvl>
    <w:lvl w:ilvl="4" w:tentative="1">
      <w:start w:val="1"/>
      <w:numFmt w:val="bullet"/>
      <w:lvlText w:val=""/>
      <w:lvlJc w:val="left"/>
      <w:pPr>
        <w:tabs>
          <w:tab w:val="num" w:pos="3735"/>
        </w:tabs>
        <w:ind w:left="3735" w:hanging="360"/>
      </w:pPr>
      <w:rPr>
        <w:rFonts w:ascii="Wingdings" w:hAnsi="Wingdings" w:hint="default"/>
        <w:sz w:val="20"/>
      </w:rPr>
    </w:lvl>
    <w:lvl w:ilvl="5" w:tentative="1">
      <w:start w:val="1"/>
      <w:numFmt w:val="bullet"/>
      <w:lvlText w:val=""/>
      <w:lvlJc w:val="left"/>
      <w:pPr>
        <w:tabs>
          <w:tab w:val="num" w:pos="4455"/>
        </w:tabs>
        <w:ind w:left="4455" w:hanging="360"/>
      </w:pPr>
      <w:rPr>
        <w:rFonts w:ascii="Wingdings" w:hAnsi="Wingdings" w:hint="default"/>
        <w:sz w:val="20"/>
      </w:rPr>
    </w:lvl>
    <w:lvl w:ilvl="6" w:tentative="1">
      <w:start w:val="1"/>
      <w:numFmt w:val="bullet"/>
      <w:lvlText w:val=""/>
      <w:lvlJc w:val="left"/>
      <w:pPr>
        <w:tabs>
          <w:tab w:val="num" w:pos="5175"/>
        </w:tabs>
        <w:ind w:left="5175" w:hanging="360"/>
      </w:pPr>
      <w:rPr>
        <w:rFonts w:ascii="Wingdings" w:hAnsi="Wingdings" w:hint="default"/>
        <w:sz w:val="20"/>
      </w:rPr>
    </w:lvl>
    <w:lvl w:ilvl="7" w:tentative="1">
      <w:start w:val="1"/>
      <w:numFmt w:val="bullet"/>
      <w:lvlText w:val=""/>
      <w:lvlJc w:val="left"/>
      <w:pPr>
        <w:tabs>
          <w:tab w:val="num" w:pos="5895"/>
        </w:tabs>
        <w:ind w:left="5895" w:hanging="360"/>
      </w:pPr>
      <w:rPr>
        <w:rFonts w:ascii="Wingdings" w:hAnsi="Wingdings" w:hint="default"/>
        <w:sz w:val="20"/>
      </w:rPr>
    </w:lvl>
    <w:lvl w:ilvl="8" w:tentative="1">
      <w:start w:val="1"/>
      <w:numFmt w:val="bullet"/>
      <w:lvlText w:val=""/>
      <w:lvlJc w:val="left"/>
      <w:pPr>
        <w:tabs>
          <w:tab w:val="num" w:pos="6615"/>
        </w:tabs>
        <w:ind w:left="6615" w:hanging="360"/>
      </w:pPr>
      <w:rPr>
        <w:rFonts w:ascii="Wingdings" w:hAnsi="Wingdings" w:hint="default"/>
        <w:sz w:val="20"/>
      </w:rPr>
    </w:lvl>
  </w:abstractNum>
  <w:num w:numId="1" w16cid:durableId="740832707">
    <w:abstractNumId w:val="3"/>
  </w:num>
  <w:num w:numId="2" w16cid:durableId="1090584607">
    <w:abstractNumId w:val="4"/>
  </w:num>
  <w:num w:numId="3" w16cid:durableId="1115171241">
    <w:abstractNumId w:val="2"/>
  </w:num>
  <w:num w:numId="4" w16cid:durableId="628976263">
    <w:abstractNumId w:val="1"/>
  </w:num>
  <w:num w:numId="5" w16cid:durableId="1098061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5A7"/>
    <w:rsid w:val="0001178B"/>
    <w:rsid w:val="00025959"/>
    <w:rsid w:val="00037668"/>
    <w:rsid w:val="0004281C"/>
    <w:rsid w:val="000A0D93"/>
    <w:rsid w:val="000C54CA"/>
    <w:rsid w:val="000D3120"/>
    <w:rsid w:val="000E11AE"/>
    <w:rsid w:val="0012196B"/>
    <w:rsid w:val="00146D1F"/>
    <w:rsid w:val="001614B6"/>
    <w:rsid w:val="001677FC"/>
    <w:rsid w:val="00193CB3"/>
    <w:rsid w:val="001A6D8A"/>
    <w:rsid w:val="001E1C7C"/>
    <w:rsid w:val="001F2426"/>
    <w:rsid w:val="001F7520"/>
    <w:rsid w:val="00226518"/>
    <w:rsid w:val="002321EF"/>
    <w:rsid w:val="002339B3"/>
    <w:rsid w:val="002432AB"/>
    <w:rsid w:val="002563F9"/>
    <w:rsid w:val="00260666"/>
    <w:rsid w:val="00266F32"/>
    <w:rsid w:val="0027119A"/>
    <w:rsid w:val="002A0B8B"/>
    <w:rsid w:val="002C675A"/>
    <w:rsid w:val="002E20B9"/>
    <w:rsid w:val="002E4EAE"/>
    <w:rsid w:val="0030212F"/>
    <w:rsid w:val="00302688"/>
    <w:rsid w:val="003104BB"/>
    <w:rsid w:val="00314715"/>
    <w:rsid w:val="00337146"/>
    <w:rsid w:val="0034516F"/>
    <w:rsid w:val="00395667"/>
    <w:rsid w:val="00397D3B"/>
    <w:rsid w:val="003A487B"/>
    <w:rsid w:val="003E1057"/>
    <w:rsid w:val="003F6F6A"/>
    <w:rsid w:val="004061E0"/>
    <w:rsid w:val="00426DCB"/>
    <w:rsid w:val="004367B4"/>
    <w:rsid w:val="00472AE5"/>
    <w:rsid w:val="004A41D2"/>
    <w:rsid w:val="004C105E"/>
    <w:rsid w:val="004C4CCD"/>
    <w:rsid w:val="004D201D"/>
    <w:rsid w:val="005059A3"/>
    <w:rsid w:val="00506960"/>
    <w:rsid w:val="0052299F"/>
    <w:rsid w:val="00530C1C"/>
    <w:rsid w:val="005456D7"/>
    <w:rsid w:val="005D0401"/>
    <w:rsid w:val="005E2285"/>
    <w:rsid w:val="0065038D"/>
    <w:rsid w:val="00651D2D"/>
    <w:rsid w:val="0065273C"/>
    <w:rsid w:val="00653591"/>
    <w:rsid w:val="006D1894"/>
    <w:rsid w:val="006D57EB"/>
    <w:rsid w:val="006E7736"/>
    <w:rsid w:val="00711FF1"/>
    <w:rsid w:val="00716A81"/>
    <w:rsid w:val="0072209D"/>
    <w:rsid w:val="007805A7"/>
    <w:rsid w:val="0078145D"/>
    <w:rsid w:val="00795E5F"/>
    <w:rsid w:val="007B0B76"/>
    <w:rsid w:val="007B7E33"/>
    <w:rsid w:val="007E031A"/>
    <w:rsid w:val="007E50B2"/>
    <w:rsid w:val="00810587"/>
    <w:rsid w:val="00810FE7"/>
    <w:rsid w:val="00816048"/>
    <w:rsid w:val="008202D4"/>
    <w:rsid w:val="008336E4"/>
    <w:rsid w:val="008404E3"/>
    <w:rsid w:val="00882EAD"/>
    <w:rsid w:val="008A5EEA"/>
    <w:rsid w:val="008D6A15"/>
    <w:rsid w:val="009125E7"/>
    <w:rsid w:val="00917B98"/>
    <w:rsid w:val="00923874"/>
    <w:rsid w:val="009239E7"/>
    <w:rsid w:val="00931948"/>
    <w:rsid w:val="00965835"/>
    <w:rsid w:val="009968AC"/>
    <w:rsid w:val="00A14DFD"/>
    <w:rsid w:val="00A3140E"/>
    <w:rsid w:val="00A34AEB"/>
    <w:rsid w:val="00A65C39"/>
    <w:rsid w:val="00A938F1"/>
    <w:rsid w:val="00AC79B4"/>
    <w:rsid w:val="00B35D62"/>
    <w:rsid w:val="00B64A1F"/>
    <w:rsid w:val="00B9504B"/>
    <w:rsid w:val="00BA45B0"/>
    <w:rsid w:val="00BD65DB"/>
    <w:rsid w:val="00C27240"/>
    <w:rsid w:val="00C54BA0"/>
    <w:rsid w:val="00D41D91"/>
    <w:rsid w:val="00D608EA"/>
    <w:rsid w:val="00D61CDE"/>
    <w:rsid w:val="00D95393"/>
    <w:rsid w:val="00DB7318"/>
    <w:rsid w:val="00DC3380"/>
    <w:rsid w:val="00E115A4"/>
    <w:rsid w:val="00E23C62"/>
    <w:rsid w:val="00E5697F"/>
    <w:rsid w:val="00E81450"/>
    <w:rsid w:val="00FA17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CC949"/>
  <w15:chartTrackingRefBased/>
  <w15:docId w15:val="{86A36D2A-A4B1-46AF-9DCA-142A67177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5A7"/>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05A7"/>
    <w:pPr>
      <w:tabs>
        <w:tab w:val="center" w:pos="4513"/>
        <w:tab w:val="right" w:pos="9026"/>
      </w:tabs>
    </w:pPr>
  </w:style>
  <w:style w:type="character" w:customStyle="1" w:styleId="HeaderChar">
    <w:name w:val="Header Char"/>
    <w:basedOn w:val="DefaultParagraphFont"/>
    <w:link w:val="Header"/>
    <w:uiPriority w:val="99"/>
    <w:rsid w:val="007805A7"/>
    <w:rPr>
      <w:rFonts w:ascii="Calibri" w:hAnsi="Calibri" w:cs="Calibri"/>
      <w:lang w:eastAsia="en-GB"/>
    </w:rPr>
  </w:style>
  <w:style w:type="paragraph" w:styleId="Footer">
    <w:name w:val="footer"/>
    <w:basedOn w:val="Normal"/>
    <w:link w:val="FooterChar"/>
    <w:uiPriority w:val="99"/>
    <w:unhideWhenUsed/>
    <w:rsid w:val="007805A7"/>
    <w:pPr>
      <w:tabs>
        <w:tab w:val="center" w:pos="4513"/>
        <w:tab w:val="right" w:pos="9026"/>
      </w:tabs>
    </w:pPr>
  </w:style>
  <w:style w:type="character" w:customStyle="1" w:styleId="FooterChar">
    <w:name w:val="Footer Char"/>
    <w:basedOn w:val="DefaultParagraphFont"/>
    <w:link w:val="Footer"/>
    <w:uiPriority w:val="99"/>
    <w:rsid w:val="007805A7"/>
    <w:rPr>
      <w:rFonts w:ascii="Calibri" w:hAnsi="Calibri" w:cs="Calibri"/>
      <w:lang w:eastAsia="en-GB"/>
    </w:rPr>
  </w:style>
  <w:style w:type="character" w:styleId="Hyperlink">
    <w:name w:val="Hyperlink"/>
    <w:basedOn w:val="DefaultParagraphFont"/>
    <w:uiPriority w:val="99"/>
    <w:unhideWhenUsed/>
    <w:rsid w:val="006E7736"/>
    <w:rPr>
      <w:color w:val="0563C1" w:themeColor="hyperlink"/>
      <w:u w:val="single"/>
    </w:rPr>
  </w:style>
  <w:style w:type="character" w:styleId="UnresolvedMention">
    <w:name w:val="Unresolved Mention"/>
    <w:basedOn w:val="DefaultParagraphFont"/>
    <w:uiPriority w:val="99"/>
    <w:semiHidden/>
    <w:unhideWhenUsed/>
    <w:rsid w:val="006E7736"/>
    <w:rPr>
      <w:color w:val="605E5C"/>
      <w:shd w:val="clear" w:color="auto" w:fill="E1DFDD"/>
    </w:rPr>
  </w:style>
  <w:style w:type="paragraph" w:styleId="ListParagraph">
    <w:name w:val="List Paragraph"/>
    <w:basedOn w:val="Normal"/>
    <w:uiPriority w:val="34"/>
    <w:qFormat/>
    <w:rsid w:val="001219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782088">
      <w:bodyDiv w:val="1"/>
      <w:marLeft w:val="0"/>
      <w:marRight w:val="0"/>
      <w:marTop w:val="0"/>
      <w:marBottom w:val="0"/>
      <w:divBdr>
        <w:top w:val="none" w:sz="0" w:space="0" w:color="auto"/>
        <w:left w:val="none" w:sz="0" w:space="0" w:color="auto"/>
        <w:bottom w:val="none" w:sz="0" w:space="0" w:color="auto"/>
        <w:right w:val="none" w:sz="0" w:space="0" w:color="auto"/>
      </w:divBdr>
      <w:divsChild>
        <w:div w:id="611741440">
          <w:marLeft w:val="0"/>
          <w:marRight w:val="0"/>
          <w:marTop w:val="0"/>
          <w:marBottom w:val="0"/>
          <w:divBdr>
            <w:top w:val="none" w:sz="0" w:space="0" w:color="auto"/>
            <w:left w:val="none" w:sz="0" w:space="0" w:color="auto"/>
            <w:bottom w:val="none" w:sz="0" w:space="0" w:color="auto"/>
            <w:right w:val="none" w:sz="0" w:space="0" w:color="auto"/>
          </w:divBdr>
        </w:div>
        <w:div w:id="220557371">
          <w:marLeft w:val="0"/>
          <w:marRight w:val="0"/>
          <w:marTop w:val="0"/>
          <w:marBottom w:val="0"/>
          <w:divBdr>
            <w:top w:val="none" w:sz="0" w:space="0" w:color="auto"/>
            <w:left w:val="none" w:sz="0" w:space="0" w:color="auto"/>
            <w:bottom w:val="none" w:sz="0" w:space="0" w:color="auto"/>
            <w:right w:val="none" w:sz="0" w:space="0" w:color="auto"/>
          </w:divBdr>
        </w:div>
        <w:div w:id="940574949">
          <w:marLeft w:val="0"/>
          <w:marRight w:val="0"/>
          <w:marTop w:val="0"/>
          <w:marBottom w:val="0"/>
          <w:divBdr>
            <w:top w:val="none" w:sz="0" w:space="0" w:color="auto"/>
            <w:left w:val="none" w:sz="0" w:space="0" w:color="auto"/>
            <w:bottom w:val="none" w:sz="0" w:space="0" w:color="auto"/>
            <w:right w:val="none" w:sz="0" w:space="0" w:color="auto"/>
          </w:divBdr>
        </w:div>
        <w:div w:id="885220753">
          <w:marLeft w:val="0"/>
          <w:marRight w:val="0"/>
          <w:marTop w:val="0"/>
          <w:marBottom w:val="0"/>
          <w:divBdr>
            <w:top w:val="none" w:sz="0" w:space="0" w:color="auto"/>
            <w:left w:val="none" w:sz="0" w:space="0" w:color="auto"/>
            <w:bottom w:val="none" w:sz="0" w:space="0" w:color="auto"/>
            <w:right w:val="none" w:sz="0" w:space="0" w:color="auto"/>
          </w:divBdr>
        </w:div>
        <w:div w:id="99450118">
          <w:marLeft w:val="0"/>
          <w:marRight w:val="0"/>
          <w:marTop w:val="0"/>
          <w:marBottom w:val="0"/>
          <w:divBdr>
            <w:top w:val="none" w:sz="0" w:space="0" w:color="auto"/>
            <w:left w:val="none" w:sz="0" w:space="0" w:color="auto"/>
            <w:bottom w:val="none" w:sz="0" w:space="0" w:color="auto"/>
            <w:right w:val="none" w:sz="0" w:space="0" w:color="auto"/>
          </w:divBdr>
        </w:div>
        <w:div w:id="1935094160">
          <w:marLeft w:val="0"/>
          <w:marRight w:val="0"/>
          <w:marTop w:val="0"/>
          <w:marBottom w:val="0"/>
          <w:divBdr>
            <w:top w:val="none" w:sz="0" w:space="0" w:color="auto"/>
            <w:left w:val="none" w:sz="0" w:space="0" w:color="auto"/>
            <w:bottom w:val="none" w:sz="0" w:space="0" w:color="auto"/>
            <w:right w:val="none" w:sz="0" w:space="0" w:color="auto"/>
          </w:divBdr>
        </w:div>
        <w:div w:id="1811164857">
          <w:marLeft w:val="0"/>
          <w:marRight w:val="0"/>
          <w:marTop w:val="0"/>
          <w:marBottom w:val="0"/>
          <w:divBdr>
            <w:top w:val="none" w:sz="0" w:space="0" w:color="auto"/>
            <w:left w:val="none" w:sz="0" w:space="0" w:color="auto"/>
            <w:bottom w:val="none" w:sz="0" w:space="0" w:color="auto"/>
            <w:right w:val="none" w:sz="0" w:space="0" w:color="auto"/>
          </w:divBdr>
        </w:div>
        <w:div w:id="1932198289">
          <w:marLeft w:val="0"/>
          <w:marRight w:val="0"/>
          <w:marTop w:val="0"/>
          <w:marBottom w:val="0"/>
          <w:divBdr>
            <w:top w:val="none" w:sz="0" w:space="0" w:color="auto"/>
            <w:left w:val="none" w:sz="0" w:space="0" w:color="auto"/>
            <w:bottom w:val="none" w:sz="0" w:space="0" w:color="auto"/>
            <w:right w:val="none" w:sz="0" w:space="0" w:color="auto"/>
          </w:divBdr>
        </w:div>
      </w:divsChild>
    </w:div>
    <w:div w:id="879706644">
      <w:bodyDiv w:val="1"/>
      <w:marLeft w:val="0"/>
      <w:marRight w:val="0"/>
      <w:marTop w:val="0"/>
      <w:marBottom w:val="0"/>
      <w:divBdr>
        <w:top w:val="none" w:sz="0" w:space="0" w:color="auto"/>
        <w:left w:val="none" w:sz="0" w:space="0" w:color="auto"/>
        <w:bottom w:val="none" w:sz="0" w:space="0" w:color="auto"/>
        <w:right w:val="none" w:sz="0" w:space="0" w:color="auto"/>
      </w:divBdr>
    </w:div>
    <w:div w:id="1235159900">
      <w:bodyDiv w:val="1"/>
      <w:marLeft w:val="0"/>
      <w:marRight w:val="0"/>
      <w:marTop w:val="0"/>
      <w:marBottom w:val="0"/>
      <w:divBdr>
        <w:top w:val="none" w:sz="0" w:space="0" w:color="auto"/>
        <w:left w:val="none" w:sz="0" w:space="0" w:color="auto"/>
        <w:bottom w:val="none" w:sz="0" w:space="0" w:color="auto"/>
        <w:right w:val="none" w:sz="0" w:space="0" w:color="auto"/>
      </w:divBdr>
      <w:divsChild>
        <w:div w:id="1922786304">
          <w:marLeft w:val="0"/>
          <w:marRight w:val="0"/>
          <w:marTop w:val="0"/>
          <w:marBottom w:val="0"/>
          <w:divBdr>
            <w:top w:val="none" w:sz="0" w:space="0" w:color="auto"/>
            <w:left w:val="none" w:sz="0" w:space="0" w:color="auto"/>
            <w:bottom w:val="none" w:sz="0" w:space="0" w:color="auto"/>
            <w:right w:val="none" w:sz="0" w:space="0" w:color="auto"/>
          </w:divBdr>
        </w:div>
        <w:div w:id="1198398092">
          <w:marLeft w:val="0"/>
          <w:marRight w:val="0"/>
          <w:marTop w:val="0"/>
          <w:marBottom w:val="0"/>
          <w:divBdr>
            <w:top w:val="none" w:sz="0" w:space="0" w:color="auto"/>
            <w:left w:val="none" w:sz="0" w:space="0" w:color="auto"/>
            <w:bottom w:val="none" w:sz="0" w:space="0" w:color="auto"/>
            <w:right w:val="none" w:sz="0" w:space="0" w:color="auto"/>
          </w:divBdr>
          <w:divsChild>
            <w:div w:id="1006901078">
              <w:marLeft w:val="0"/>
              <w:marRight w:val="0"/>
              <w:marTop w:val="0"/>
              <w:marBottom w:val="0"/>
              <w:divBdr>
                <w:top w:val="none" w:sz="0" w:space="0" w:color="auto"/>
                <w:left w:val="none" w:sz="0" w:space="0" w:color="auto"/>
                <w:bottom w:val="none" w:sz="0" w:space="0" w:color="auto"/>
                <w:right w:val="none" w:sz="0" w:space="0" w:color="auto"/>
              </w:divBdr>
            </w:div>
          </w:divsChild>
        </w:div>
        <w:div w:id="242683751">
          <w:marLeft w:val="0"/>
          <w:marRight w:val="0"/>
          <w:marTop w:val="0"/>
          <w:marBottom w:val="0"/>
          <w:divBdr>
            <w:top w:val="none" w:sz="0" w:space="0" w:color="auto"/>
            <w:left w:val="none" w:sz="0" w:space="0" w:color="auto"/>
            <w:bottom w:val="none" w:sz="0" w:space="0" w:color="auto"/>
            <w:right w:val="none" w:sz="0" w:space="0" w:color="auto"/>
          </w:divBdr>
        </w:div>
        <w:div w:id="202645145">
          <w:marLeft w:val="0"/>
          <w:marRight w:val="0"/>
          <w:marTop w:val="0"/>
          <w:marBottom w:val="0"/>
          <w:divBdr>
            <w:top w:val="none" w:sz="0" w:space="0" w:color="auto"/>
            <w:left w:val="none" w:sz="0" w:space="0" w:color="auto"/>
            <w:bottom w:val="none" w:sz="0" w:space="0" w:color="auto"/>
            <w:right w:val="none" w:sz="0" w:space="0" w:color="auto"/>
          </w:divBdr>
          <w:divsChild>
            <w:div w:id="94329829">
              <w:marLeft w:val="0"/>
              <w:marRight w:val="0"/>
              <w:marTop w:val="0"/>
              <w:marBottom w:val="0"/>
              <w:divBdr>
                <w:top w:val="none" w:sz="0" w:space="0" w:color="auto"/>
                <w:left w:val="none" w:sz="0" w:space="0" w:color="auto"/>
                <w:bottom w:val="none" w:sz="0" w:space="0" w:color="auto"/>
                <w:right w:val="none" w:sz="0" w:space="0" w:color="auto"/>
              </w:divBdr>
            </w:div>
          </w:divsChild>
        </w:div>
        <w:div w:id="1380326896">
          <w:marLeft w:val="0"/>
          <w:marRight w:val="0"/>
          <w:marTop w:val="0"/>
          <w:marBottom w:val="0"/>
          <w:divBdr>
            <w:top w:val="none" w:sz="0" w:space="0" w:color="auto"/>
            <w:left w:val="none" w:sz="0" w:space="0" w:color="auto"/>
            <w:bottom w:val="none" w:sz="0" w:space="0" w:color="auto"/>
            <w:right w:val="none" w:sz="0" w:space="0" w:color="auto"/>
          </w:divBdr>
        </w:div>
        <w:div w:id="401559787">
          <w:marLeft w:val="0"/>
          <w:marRight w:val="0"/>
          <w:marTop w:val="0"/>
          <w:marBottom w:val="0"/>
          <w:divBdr>
            <w:top w:val="none" w:sz="0" w:space="0" w:color="auto"/>
            <w:left w:val="none" w:sz="0" w:space="0" w:color="auto"/>
            <w:bottom w:val="none" w:sz="0" w:space="0" w:color="auto"/>
            <w:right w:val="none" w:sz="0" w:space="0" w:color="auto"/>
          </w:divBdr>
        </w:div>
        <w:div w:id="1878422889">
          <w:marLeft w:val="0"/>
          <w:marRight w:val="0"/>
          <w:marTop w:val="0"/>
          <w:marBottom w:val="0"/>
          <w:divBdr>
            <w:top w:val="none" w:sz="0" w:space="0" w:color="auto"/>
            <w:left w:val="none" w:sz="0" w:space="0" w:color="auto"/>
            <w:bottom w:val="none" w:sz="0" w:space="0" w:color="auto"/>
            <w:right w:val="none" w:sz="0" w:space="0" w:color="auto"/>
          </w:divBdr>
        </w:div>
        <w:div w:id="1506743883">
          <w:marLeft w:val="0"/>
          <w:marRight w:val="0"/>
          <w:marTop w:val="0"/>
          <w:marBottom w:val="0"/>
          <w:divBdr>
            <w:top w:val="none" w:sz="0" w:space="0" w:color="auto"/>
            <w:left w:val="none" w:sz="0" w:space="0" w:color="auto"/>
            <w:bottom w:val="none" w:sz="0" w:space="0" w:color="auto"/>
            <w:right w:val="none" w:sz="0" w:space="0" w:color="auto"/>
          </w:divBdr>
        </w:div>
      </w:divsChild>
    </w:div>
    <w:div w:id="164712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E9A6034D84D544BA1B53929D7884CD" ma:contentTypeVersion="13" ma:contentTypeDescription="Create a new document." ma:contentTypeScope="" ma:versionID="d121eb2564efe48eb1915c638d0806cf">
  <xsd:schema xmlns:xsd="http://www.w3.org/2001/XMLSchema" xmlns:xs="http://www.w3.org/2001/XMLSchema" xmlns:p="http://schemas.microsoft.com/office/2006/metadata/properties" xmlns:ns2="b0bcced6-45ee-4a06-978d-c68052c2f2d2" xmlns:ns3="c2a6a0dc-452a-48c5-8b03-6df8adf2b3e4" targetNamespace="http://schemas.microsoft.com/office/2006/metadata/properties" ma:root="true" ma:fieldsID="f74c069a584db86a7e1894155fdc2185" ns2:_="" ns3:_="">
    <xsd:import namespace="b0bcced6-45ee-4a06-978d-c68052c2f2d2"/>
    <xsd:import namespace="c2a6a0dc-452a-48c5-8b03-6df8adf2b3e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bcced6-45ee-4a06-978d-c68052c2f2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6e83b74-19f8-4da8-ab62-20e6b0bd3d7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a6a0dc-452a-48c5-8b03-6df8adf2b3e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9a95aa3-fd27-4c94-87f1-1b2e0550ec93}" ma:internalName="TaxCatchAll" ma:showField="CatchAllData" ma:web="c2a6a0dc-452a-48c5-8b03-6df8adf2b3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0bcced6-45ee-4a06-978d-c68052c2f2d2">
      <Terms xmlns="http://schemas.microsoft.com/office/infopath/2007/PartnerControls"/>
    </lcf76f155ced4ddcb4097134ff3c332f>
    <TaxCatchAll xmlns="c2a6a0dc-452a-48c5-8b03-6df8adf2b3e4" xsi:nil="true"/>
  </documentManagement>
</p:properties>
</file>

<file path=customXml/itemProps1.xml><?xml version="1.0" encoding="utf-8"?>
<ds:datastoreItem xmlns:ds="http://schemas.openxmlformats.org/officeDocument/2006/customXml" ds:itemID="{B86AD58A-CF45-4314-9045-C1F21A891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bcced6-45ee-4a06-978d-c68052c2f2d2"/>
    <ds:schemaRef ds:uri="c2a6a0dc-452a-48c5-8b03-6df8adf2b3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4C88B4-6B96-47E5-AC5B-FE7763F54EBB}">
  <ds:schemaRefs>
    <ds:schemaRef ds:uri="http://schemas.openxmlformats.org/officeDocument/2006/bibliography"/>
  </ds:schemaRefs>
</ds:datastoreItem>
</file>

<file path=customXml/itemProps3.xml><?xml version="1.0" encoding="utf-8"?>
<ds:datastoreItem xmlns:ds="http://schemas.openxmlformats.org/officeDocument/2006/customXml" ds:itemID="{FB581A45-65BC-40F5-AB63-6C79B94A3ADC}">
  <ds:schemaRefs>
    <ds:schemaRef ds:uri="http://schemas.microsoft.com/sharepoint/v3/contenttype/forms"/>
  </ds:schemaRefs>
</ds:datastoreItem>
</file>

<file path=customXml/itemProps4.xml><?xml version="1.0" encoding="utf-8"?>
<ds:datastoreItem xmlns:ds="http://schemas.openxmlformats.org/officeDocument/2006/customXml" ds:itemID="{8428B4F6-2207-48E7-9CF5-61CFD3A82746}">
  <ds:schemaRefs>
    <ds:schemaRef ds:uri="http://schemas.microsoft.com/office/2006/metadata/properties"/>
    <ds:schemaRef ds:uri="http://schemas.microsoft.com/office/infopath/2007/PartnerControls"/>
    <ds:schemaRef ds:uri="b0bcced6-45ee-4a06-978d-c68052c2f2d2"/>
    <ds:schemaRef ds:uri="c2a6a0dc-452a-48c5-8b03-6df8adf2b3e4"/>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189</Words>
  <Characters>1081</Characters>
  <Application>Microsoft Office Word</Application>
  <DocSecurity>0</DocSecurity>
  <Lines>9</Lines>
  <Paragraphs>2</Paragraphs>
  <ScaleCrop>false</ScaleCrop>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Wallis</dc:creator>
  <cp:keywords/>
  <dc:description/>
  <cp:lastModifiedBy>Arif Alam</cp:lastModifiedBy>
  <cp:revision>11</cp:revision>
  <dcterms:created xsi:type="dcterms:W3CDTF">2026-03-13T14:11:00Z</dcterms:created>
  <dcterms:modified xsi:type="dcterms:W3CDTF">2026-03-13T14:21:00Z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0x010100C5E9A6034D84D544BA1B53929D7884CD</vt:lpwstr>
  </property>
  <property fmtid="{D5CDD505-2E9C-101B-9397-08002B2CF9AE}" pid="3" name="MediaServiceImageTags">
    <vt:lpwstr/>
  </property>
</Properties>
</file>